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79" w:rsidRPr="00661F85" w:rsidRDefault="00CF2BD8" w:rsidP="00661F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1F85">
        <w:rPr>
          <w:rFonts w:ascii="Arial" w:hAnsi="Arial" w:cs="Arial"/>
          <w:b/>
          <w:sz w:val="24"/>
          <w:szCs w:val="24"/>
        </w:rPr>
        <w:t>MÉTODO NEURODINÁMICO ESTESIOMÉTRICO EN LA EVALUACIÓN DE PACIENTES CIRRÓTICOS</w:t>
      </w:r>
    </w:p>
    <w:p w:rsidR="00CF2BD8" w:rsidRDefault="00CF2BD8" w:rsidP="009407FE">
      <w:pPr>
        <w:pBdr>
          <w:top w:val="single" w:sz="8" w:space="1" w:color="auto"/>
        </w:pBdr>
        <w:rPr>
          <w:rFonts w:ascii="Arial" w:hAnsi="Arial" w:cs="Arial"/>
          <w:b/>
          <w:sz w:val="24"/>
          <w:szCs w:val="24"/>
        </w:rPr>
      </w:pPr>
    </w:p>
    <w:p w:rsidR="00661F85" w:rsidRDefault="000B1A1F">
      <w:pPr>
        <w:rPr>
          <w:rFonts w:ascii="Arial" w:hAnsi="Arial" w:cs="Arial"/>
          <w:b/>
          <w:sz w:val="24"/>
          <w:szCs w:val="24"/>
        </w:rPr>
      </w:pPr>
      <w:r w:rsidRPr="000B1A1F">
        <w:rPr>
          <w:rFonts w:ascii="Arial" w:hAnsi="Arial" w:cs="Arial"/>
          <w:b/>
          <w:sz w:val="24"/>
          <w:szCs w:val="24"/>
        </w:rPr>
        <w:t>LEYENDAS DE LAS ILUSTRACIONES</w:t>
      </w:r>
    </w:p>
    <w:p w:rsidR="000B1A1F" w:rsidRDefault="000B1A1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836E2" w:rsidRDefault="00C836E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D74CBF" w:rsidRDefault="000B1A1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1. </w:t>
      </w:r>
      <w:r w:rsidR="00D74CBF">
        <w:rPr>
          <w:rFonts w:ascii="Arial" w:hAnsi="Arial" w:cs="Arial"/>
          <w:b/>
          <w:sz w:val="24"/>
          <w:szCs w:val="24"/>
        </w:rPr>
        <w:t>Estesiómetro empleado en el estudio</w:t>
      </w:r>
    </w:p>
    <w:p w:rsidR="00D74CBF" w:rsidRDefault="00D74CB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F2BD8" w:rsidRDefault="00D74CB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2. </w:t>
      </w:r>
      <w:r w:rsidR="00C836E2">
        <w:rPr>
          <w:rFonts w:ascii="Arial" w:hAnsi="Arial" w:cs="Arial"/>
          <w:b/>
          <w:sz w:val="24"/>
          <w:szCs w:val="24"/>
        </w:rPr>
        <w:t xml:space="preserve">Evaluación </w:t>
      </w:r>
      <w:proofErr w:type="spellStart"/>
      <w:r w:rsidR="00C836E2">
        <w:rPr>
          <w:rFonts w:ascii="Arial" w:hAnsi="Arial" w:cs="Arial"/>
          <w:b/>
          <w:sz w:val="24"/>
          <w:szCs w:val="24"/>
        </w:rPr>
        <w:t>neurodinámica</w:t>
      </w:r>
      <w:proofErr w:type="spellEnd"/>
      <w:r w:rsidR="00C836E2">
        <w:rPr>
          <w:rFonts w:ascii="Arial" w:hAnsi="Arial" w:cs="Arial"/>
          <w:b/>
          <w:sz w:val="24"/>
          <w:szCs w:val="24"/>
        </w:rPr>
        <w:t>.</w:t>
      </w:r>
    </w:p>
    <w:p w:rsidR="00C836E2" w:rsidRDefault="00C836E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836E2" w:rsidRDefault="00C836E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</w:t>
      </w:r>
      <w:r w:rsidR="00D74C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Media d</w:t>
      </w:r>
      <w:r w:rsidR="009A5001">
        <w:rPr>
          <w:rFonts w:ascii="Arial" w:hAnsi="Arial" w:cs="Arial"/>
          <w:b/>
          <w:sz w:val="24"/>
          <w:szCs w:val="24"/>
        </w:rPr>
        <w:t>e la meseta general según género (A)</w:t>
      </w:r>
      <w:r>
        <w:rPr>
          <w:rFonts w:ascii="Arial" w:hAnsi="Arial" w:cs="Arial"/>
          <w:b/>
          <w:sz w:val="24"/>
          <w:szCs w:val="24"/>
        </w:rPr>
        <w:t xml:space="preserve"> y grupo de edades de los pacientes</w:t>
      </w:r>
      <w:r w:rsidR="009A5001">
        <w:rPr>
          <w:rFonts w:ascii="Arial" w:hAnsi="Arial" w:cs="Arial"/>
          <w:b/>
          <w:sz w:val="24"/>
          <w:szCs w:val="24"/>
        </w:rPr>
        <w:t xml:space="preserve"> (B)</w:t>
      </w:r>
      <w:r>
        <w:rPr>
          <w:rFonts w:ascii="Arial" w:hAnsi="Arial" w:cs="Arial"/>
          <w:b/>
          <w:sz w:val="24"/>
          <w:szCs w:val="24"/>
        </w:rPr>
        <w:t>.</w:t>
      </w:r>
    </w:p>
    <w:p w:rsidR="00C836E2" w:rsidRDefault="00C836E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836E2" w:rsidRDefault="00C836E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</w:t>
      </w:r>
      <w:r w:rsidR="00D74CB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Media de la meseta general según los antecedentes de encefalo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patía hepática.</w:t>
      </w:r>
    </w:p>
    <w:sectPr w:rsidR="00C836E2" w:rsidSect="00661F85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7ED"/>
    <w:multiLevelType w:val="hybridMultilevel"/>
    <w:tmpl w:val="3FE6D968"/>
    <w:lvl w:ilvl="0" w:tplc="8C204B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5"/>
    <w:rsid w:val="000B1A1F"/>
    <w:rsid w:val="000F0F74"/>
    <w:rsid w:val="00125FD1"/>
    <w:rsid w:val="001B218E"/>
    <w:rsid w:val="001C4807"/>
    <w:rsid w:val="00366479"/>
    <w:rsid w:val="00415ED8"/>
    <w:rsid w:val="004E085D"/>
    <w:rsid w:val="005D4CB1"/>
    <w:rsid w:val="00661F85"/>
    <w:rsid w:val="009407FE"/>
    <w:rsid w:val="009A5001"/>
    <w:rsid w:val="009E763C"/>
    <w:rsid w:val="00BA28B2"/>
    <w:rsid w:val="00C22BD1"/>
    <w:rsid w:val="00C836E2"/>
    <w:rsid w:val="00CE3770"/>
    <w:rsid w:val="00CF2BD8"/>
    <w:rsid w:val="00D74CBF"/>
    <w:rsid w:val="00D85B6E"/>
    <w:rsid w:val="00F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F85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5D4C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F85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5D4C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8</cp:revision>
  <dcterms:created xsi:type="dcterms:W3CDTF">2020-07-27T20:05:00Z</dcterms:created>
  <dcterms:modified xsi:type="dcterms:W3CDTF">2020-12-19T22:02:00Z</dcterms:modified>
</cp:coreProperties>
</file>