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5E" w:rsidRPr="00672104" w:rsidRDefault="00AC755E" w:rsidP="0002009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REVISTA CUBANA DE NEUROLOGÍA Y NEUROCIRUGÍA</w:t>
      </w:r>
    </w:p>
    <w:p w:rsidR="00020094" w:rsidRPr="00672104" w:rsidRDefault="00AC755E" w:rsidP="0002009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LISTA DE AUTORES Y SU CONTRIBUCIÓN</w:t>
      </w:r>
    </w:p>
    <w:p w:rsidR="006F1140" w:rsidRDefault="006F1140" w:rsidP="0002009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F1140" w:rsidRDefault="00AC755E" w:rsidP="00D35253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Título del artículo:</w:t>
      </w:r>
    </w:p>
    <w:p w:rsidR="00D35253" w:rsidRPr="00D35253" w:rsidRDefault="00D35253" w:rsidP="00D35253">
      <w:pPr>
        <w:rPr>
          <w:rFonts w:ascii="Times New Roman" w:hAnsi="Times New Roman"/>
          <w:b/>
          <w:sz w:val="20"/>
          <w:szCs w:val="20"/>
        </w:rPr>
      </w:pPr>
      <w:r w:rsidRPr="00D35253">
        <w:rPr>
          <w:rFonts w:ascii="Times New Roman" w:hAnsi="Times New Roman"/>
          <w:b/>
          <w:sz w:val="20"/>
          <w:szCs w:val="20"/>
        </w:rPr>
        <w:t xml:space="preserve">Factores que influyen en el fallo de la derivación ventrículo-peritoneal en la hidrocefalia pediátrica.  </w:t>
      </w:r>
    </w:p>
    <w:p w:rsidR="00AC755E" w:rsidRDefault="00AC755E" w:rsidP="0002009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Correo del autor responsable de la correspondencia:</w:t>
      </w:r>
      <w:r w:rsidR="00DC4D0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4" w:history="1">
        <w:r w:rsidR="00DC4D0A" w:rsidRPr="00BE2EAD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alonsof@infomed.sld.cu</w:t>
        </w:r>
      </w:hyperlink>
    </w:p>
    <w:p w:rsidR="00020094" w:rsidRPr="00672104" w:rsidRDefault="00020094" w:rsidP="0002009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020094" w:rsidRPr="00672104" w:rsidRDefault="00020094" w:rsidP="0002009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Autor No.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435DC5" w:rsidRPr="00672104" w:rsidTr="00AC755E">
        <w:tc>
          <w:tcPr>
            <w:tcW w:w="2065" w:type="dxa"/>
            <w:shd w:val="clear" w:color="auto" w:fill="F2F2F2" w:themeFill="background1" w:themeFillShade="F2"/>
          </w:tcPr>
          <w:p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435DC5" w:rsidRPr="00672104" w:rsidRDefault="002F6F6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C. </w:t>
            </w:r>
            <w:r w:rsidR="000F4CC9">
              <w:rPr>
                <w:rFonts w:ascii="Arial" w:hAnsi="Arial" w:cs="Arial"/>
                <w:sz w:val="20"/>
                <w:szCs w:val="20"/>
              </w:rPr>
              <w:t>Luis Alonso Fernández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755E" w:rsidRPr="00672104" w:rsidTr="00AC755E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AC755E" w:rsidRPr="00672104" w:rsidRDefault="002F6F6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 2do grado Neurocirugía.</w:t>
            </w:r>
          </w:p>
        </w:tc>
      </w:tr>
      <w:tr w:rsidR="00435DC5" w:rsidRPr="00672104" w:rsidTr="00AC755E">
        <w:tc>
          <w:tcPr>
            <w:tcW w:w="2065" w:type="dxa"/>
            <w:shd w:val="clear" w:color="auto" w:fill="F2F2F2" w:themeFill="background1" w:themeFillShade="F2"/>
          </w:tcPr>
          <w:p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435DC5" w:rsidRPr="00672104" w:rsidRDefault="008878DB" w:rsidP="008878DB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Neurocirugía. Centro Nacional de Cirugía de Mínimo Acceso.</w:t>
            </w:r>
          </w:p>
        </w:tc>
      </w:tr>
      <w:tr w:rsidR="00435DC5" w:rsidRPr="00672104" w:rsidTr="00AC755E">
        <w:tc>
          <w:tcPr>
            <w:tcW w:w="2065" w:type="dxa"/>
            <w:shd w:val="clear" w:color="auto" w:fill="F2F2F2" w:themeFill="background1" w:themeFillShade="F2"/>
          </w:tcPr>
          <w:p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435DC5" w:rsidRPr="00672104" w:rsidRDefault="007011C6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7011C6">
              <w:rPr>
                <w:rFonts w:ascii="Times New Roman" w:hAnsi="Times New Roman" w:cs="Times New Roman"/>
                <w:sz w:val="20"/>
                <w:szCs w:val="20"/>
              </w:rPr>
              <w:t>0000-0002-8007-029X</w:t>
            </w:r>
          </w:p>
        </w:tc>
      </w:tr>
      <w:tr w:rsidR="00435DC5" w:rsidRPr="00672104" w:rsidTr="00AC755E">
        <w:tc>
          <w:tcPr>
            <w:tcW w:w="4225" w:type="dxa"/>
            <w:gridSpan w:val="2"/>
            <w:shd w:val="clear" w:color="auto" w:fill="F2F2F2" w:themeFill="background1" w:themeFillShade="F2"/>
          </w:tcPr>
          <w:p w:rsidR="00435DC5" w:rsidRPr="00672104" w:rsidRDefault="00435DC5" w:rsidP="00435DC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:rsidR="008746D7" w:rsidRPr="00672104" w:rsidRDefault="008746D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435DC5" w:rsidRPr="00672104" w:rsidTr="00AC755E">
        <w:tc>
          <w:tcPr>
            <w:tcW w:w="8494" w:type="dxa"/>
            <w:gridSpan w:val="4"/>
            <w:shd w:val="clear" w:color="auto" w:fill="F2F2F2" w:themeFill="background1" w:themeFillShade="F2"/>
          </w:tcPr>
          <w:p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020094" w:rsidRPr="00672104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020094" w:rsidRPr="00672104" w:rsidRDefault="008746D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020094" w:rsidRPr="00672104" w:rsidRDefault="008746D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020094" w:rsidRPr="00672104" w:rsidRDefault="008746D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020094" w:rsidRPr="00672104" w:rsidRDefault="008746D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020094" w:rsidRPr="00672104" w:rsidRDefault="008746D7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0123" w:rsidRPr="00672104" w:rsidRDefault="00970123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C755E" w:rsidRPr="00672104" w:rsidRDefault="00AC755E" w:rsidP="00AC755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Autor No.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AC755E" w:rsidRPr="00672104" w:rsidRDefault="002F6F67" w:rsidP="000F4CC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C. </w:t>
            </w:r>
            <w:r w:rsidR="000F4CC9">
              <w:rPr>
                <w:rFonts w:ascii="Arial" w:hAnsi="Arial" w:cs="Arial"/>
                <w:sz w:val="20"/>
                <w:szCs w:val="20"/>
              </w:rPr>
              <w:t>Tania Leyva Mastrapa.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AC755E" w:rsidRPr="00672104" w:rsidRDefault="002F6F67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Especialista 2do grado </w:t>
            </w:r>
            <w:r w:rsidR="000F4CC9">
              <w:rPr>
                <w:rFonts w:ascii="Arial" w:hAnsi="Arial" w:cs="Arial"/>
                <w:sz w:val="20"/>
                <w:szCs w:val="20"/>
              </w:rPr>
              <w:t>Neurocirugía.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AC755E" w:rsidRPr="00672104" w:rsidRDefault="008746D7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Neurocirugía. Centro Nacional de Cirugía de Mínimo Acceso.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:rsidR="00AC755E" w:rsidRPr="00672104" w:rsidRDefault="0022311C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AC755E" w:rsidRPr="00672104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AC755E" w:rsidRPr="00B35C90" w:rsidRDefault="0022311C" w:rsidP="0040461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35C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AC755E" w:rsidRPr="00B35C90" w:rsidRDefault="0022311C" w:rsidP="0040461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35C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AC755E" w:rsidRPr="00B35C90" w:rsidRDefault="00AC755E" w:rsidP="0040461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AC755E" w:rsidRPr="00B35C90" w:rsidRDefault="00AC755E" w:rsidP="0040461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AC755E" w:rsidRPr="00B35C90" w:rsidRDefault="0022311C" w:rsidP="0040461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35C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AC755E" w:rsidRPr="00B35C90" w:rsidRDefault="0022311C" w:rsidP="0040461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35C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5E" w:rsidRPr="00672104" w:rsidRDefault="00AC755E" w:rsidP="00AC755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C755E" w:rsidRPr="00672104" w:rsidRDefault="00AC755E" w:rsidP="00AC755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Autor No.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AC755E" w:rsidRPr="00672104" w:rsidRDefault="000C4523" w:rsidP="0072554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C. </w:t>
            </w:r>
            <w:r w:rsidR="0072554D">
              <w:rPr>
                <w:rFonts w:ascii="Arial" w:hAnsi="Arial" w:cs="Arial"/>
                <w:sz w:val="20"/>
                <w:szCs w:val="20"/>
              </w:rPr>
              <w:t>Manuel Díaz Álvarez.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AC755E" w:rsidRPr="0022311C" w:rsidRDefault="00E11FA4" w:rsidP="0040461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Especialista 2do grado </w:t>
            </w:r>
            <w:r w:rsidR="00E9015A" w:rsidRPr="0022311C">
              <w:rPr>
                <w:rFonts w:ascii="Arial" w:hAnsi="Arial" w:cs="Arial"/>
                <w:sz w:val="20"/>
                <w:szCs w:val="20"/>
              </w:rPr>
              <w:t>Pediatría. Neonatología.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AC755E" w:rsidRPr="00672104" w:rsidRDefault="006E0544" w:rsidP="0022311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Neonatología.</w:t>
            </w:r>
            <w:r w:rsidR="00660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11C">
              <w:rPr>
                <w:rFonts w:ascii="Arial" w:hAnsi="Arial" w:cs="Arial"/>
                <w:sz w:val="20"/>
                <w:szCs w:val="20"/>
              </w:rPr>
              <w:t>Hospital Pediátrico Universitario “Juan Manuel Márquez”.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:rsidR="00AC755E" w:rsidRPr="00672104" w:rsidRDefault="000C452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AC755E" w:rsidRPr="00672104" w:rsidRDefault="00E11FA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AC755E" w:rsidRPr="00672104" w:rsidRDefault="00AC755E" w:rsidP="00AC755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6F1140" w:rsidRDefault="006F1140" w:rsidP="00AC755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F1140" w:rsidRDefault="006F1140" w:rsidP="00AC755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AC755E" w:rsidRPr="00672104" w:rsidRDefault="00AC755E" w:rsidP="00AC755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lastRenderedPageBreak/>
        <w:t>Autor No.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AC755E" w:rsidRPr="00672104" w:rsidRDefault="000C452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Maricela Morera Pérez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AC755E" w:rsidRPr="00672104" w:rsidRDefault="000C452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 de 1er grado Medicina General Integral. Especialista 1er grado Bioestadística.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AC755E" w:rsidRPr="00672104" w:rsidRDefault="000C4523" w:rsidP="000C4523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5603F">
              <w:rPr>
                <w:rFonts w:ascii="Arial" w:hAnsi="Arial" w:cs="Arial"/>
                <w:sz w:val="20"/>
                <w:szCs w:val="20"/>
              </w:rPr>
              <w:t>Departame</w:t>
            </w:r>
            <w:r>
              <w:rPr>
                <w:rFonts w:ascii="Arial" w:hAnsi="Arial" w:cs="Arial"/>
                <w:sz w:val="20"/>
                <w:szCs w:val="20"/>
              </w:rPr>
              <w:t>nto de Investigaciones Clínicas. Centro Nacional de Cirugía de Mínimo Acceso.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:rsidR="00AC755E" w:rsidRPr="00672104" w:rsidRDefault="00660486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AC755E" w:rsidRPr="00672104" w:rsidRDefault="000C452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AC755E" w:rsidRPr="00672104" w:rsidRDefault="000C452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AC755E" w:rsidRPr="00672104" w:rsidRDefault="00AC755E" w:rsidP="00AC755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C755E" w:rsidRPr="00672104" w:rsidRDefault="00AC755E" w:rsidP="00AC755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Autor No.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AC755E" w:rsidRPr="00672104" w:rsidRDefault="000C452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C. Irene Barrios Osuna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AC755E" w:rsidRPr="00672104" w:rsidRDefault="00660486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 en Ciencias Pedagógicas. Profesora Consultante.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AC755E" w:rsidRPr="00672104" w:rsidRDefault="00660486" w:rsidP="00660486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5603F">
              <w:rPr>
                <w:rFonts w:ascii="Arial" w:hAnsi="Arial" w:cs="Arial"/>
                <w:sz w:val="20"/>
                <w:szCs w:val="20"/>
              </w:rPr>
              <w:t>Departamento de Investigaciones Clínicas</w:t>
            </w:r>
            <w:r>
              <w:rPr>
                <w:rFonts w:ascii="Arial" w:hAnsi="Arial" w:cs="Arial"/>
                <w:sz w:val="20"/>
                <w:szCs w:val="20"/>
              </w:rPr>
              <w:t>. Centro Nacional de Cirugía de Mínimo Acceso.</w:t>
            </w: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:rsidR="00AC755E" w:rsidRPr="00672104" w:rsidRDefault="00660486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AC755E" w:rsidRPr="00672104" w:rsidRDefault="00660486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AC755E" w:rsidRPr="00672104" w:rsidRDefault="00660486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AC755E" w:rsidRPr="00672104" w:rsidRDefault="00AC755E" w:rsidP="00AC755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C755E" w:rsidRPr="00672104" w:rsidRDefault="00AC755E" w:rsidP="00AC755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Autor No.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2065" w:type="dxa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sectPr w:rsidR="00AC755E" w:rsidRPr="00672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94"/>
    <w:rsid w:val="00020094"/>
    <w:rsid w:val="000C4523"/>
    <w:rsid w:val="000F4CC9"/>
    <w:rsid w:val="0022311C"/>
    <w:rsid w:val="002F6F67"/>
    <w:rsid w:val="00435DC5"/>
    <w:rsid w:val="005E5DF3"/>
    <w:rsid w:val="006543C9"/>
    <w:rsid w:val="00660486"/>
    <w:rsid w:val="00672104"/>
    <w:rsid w:val="006E0544"/>
    <w:rsid w:val="006F1140"/>
    <w:rsid w:val="007011C6"/>
    <w:rsid w:val="0072554D"/>
    <w:rsid w:val="008746D7"/>
    <w:rsid w:val="008878DB"/>
    <w:rsid w:val="00970123"/>
    <w:rsid w:val="00990D26"/>
    <w:rsid w:val="00AC755E"/>
    <w:rsid w:val="00B35C90"/>
    <w:rsid w:val="00D35253"/>
    <w:rsid w:val="00DC4D0A"/>
    <w:rsid w:val="00E11FA4"/>
    <w:rsid w:val="00E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ECA02-4DA7-44E6-B3B1-42C4F911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4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onsof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autores y contribución</vt:lpstr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autores y contribución</dc:title>
  <dc:subject/>
  <dc:creator>RCNN</dc:creator>
  <cp:keywords/>
  <dc:description/>
  <cp:lastModifiedBy>lalon</cp:lastModifiedBy>
  <cp:revision>20</cp:revision>
  <dcterms:created xsi:type="dcterms:W3CDTF">2019-08-17T19:05:00Z</dcterms:created>
  <dcterms:modified xsi:type="dcterms:W3CDTF">2020-05-10T05:21:00Z</dcterms:modified>
</cp:coreProperties>
</file>