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3F0" w:rsidRPr="00384EBE" w:rsidRDefault="00F333F0" w:rsidP="00F333F0">
      <w:r>
        <w:t>Dr. Carlos Maragoto-Rizo</w:t>
      </w:r>
      <w:r w:rsidRPr="00384EBE">
        <w:rPr>
          <w:vertAlign w:val="superscript"/>
        </w:rPr>
        <w:t>1</w:t>
      </w:r>
      <w:r>
        <w:t>, Arturo Rodríguez-López</w:t>
      </w:r>
      <w:r w:rsidRPr="00384EBE">
        <w:rPr>
          <w:vertAlign w:val="superscript"/>
        </w:rPr>
        <w:t>2</w:t>
      </w:r>
      <w:r w:rsidR="00384EBE">
        <w:t>,</w:t>
      </w:r>
      <w:r>
        <w:t xml:space="preserve"> Irene Gonzales Gonzales</w:t>
      </w:r>
      <w:r w:rsidR="00384EBE">
        <w:rPr>
          <w:vertAlign w:val="superscript"/>
        </w:rPr>
        <w:t>2</w:t>
      </w:r>
      <w:r w:rsidR="00384EBE">
        <w:t>, Héctor Vera-Cuesta</w:t>
      </w:r>
      <w:r w:rsidR="00384EBE">
        <w:rPr>
          <w:vertAlign w:val="superscript"/>
        </w:rPr>
        <w:t>1</w:t>
      </w:r>
      <w:r w:rsidR="00384EBE">
        <w:t>, Lázaro Gómez-Fernández</w:t>
      </w:r>
      <w:r w:rsidR="00384EBE">
        <w:rPr>
          <w:vertAlign w:val="superscript"/>
        </w:rPr>
        <w:t>1</w:t>
      </w:r>
      <w:r w:rsidR="00384EBE">
        <w:t>, Nancy Pavón-Fuentes</w:t>
      </w:r>
      <w:r w:rsidR="00384EBE">
        <w:rPr>
          <w:vertAlign w:val="superscript"/>
        </w:rPr>
        <w:t>1</w:t>
      </w:r>
    </w:p>
    <w:p w:rsidR="00F333F0" w:rsidRDefault="00F333F0" w:rsidP="00F333F0">
      <w:r>
        <w:t>1</w:t>
      </w:r>
      <w:r w:rsidR="00384EBE">
        <w:t xml:space="preserve"> </w:t>
      </w:r>
      <w:r>
        <w:t>Centro Internacional de Restauración Neurológica (CIREN). La Habana. Cuba.</w:t>
      </w:r>
    </w:p>
    <w:p w:rsidR="00F333F0" w:rsidRDefault="00384EBE" w:rsidP="00F333F0">
      <w:r>
        <w:t xml:space="preserve">2 </w:t>
      </w:r>
      <w:r w:rsidR="00F333F0">
        <w:t>Facultad de</w:t>
      </w:r>
      <w:r>
        <w:t xml:space="preserve"> Ciencias</w:t>
      </w:r>
      <w:r w:rsidR="00F333F0">
        <w:t xml:space="preserve"> </w:t>
      </w:r>
      <w:r w:rsidR="008F61EC">
        <w:t>Médicas</w:t>
      </w:r>
      <w:bookmarkStart w:id="0" w:name="_GoBack"/>
      <w:bookmarkEnd w:id="0"/>
      <w:r w:rsidR="00F333F0">
        <w:t xml:space="preserve"> “Victoria de Girón” La Habana. Cuba.</w:t>
      </w:r>
    </w:p>
    <w:p w:rsidR="00CA49AC" w:rsidRDefault="00F333F0" w:rsidP="00F333F0">
      <w:r>
        <w:t xml:space="preserve">Autor encargado de la correspondencia: Arturo Rodríguez-López </w:t>
      </w:r>
      <w:hyperlink r:id="rId4" w:history="1">
        <w:r w:rsidR="00384EBE" w:rsidRPr="006B7CE2">
          <w:rPr>
            <w:rStyle w:val="Hyperlink"/>
          </w:rPr>
          <w:t>r2d2rodlop@gmail.com</w:t>
        </w:r>
      </w:hyperlink>
    </w:p>
    <w:p w:rsidR="00384EBE" w:rsidRPr="00530205" w:rsidRDefault="00384EBE" w:rsidP="00F333F0">
      <w:r>
        <w:t xml:space="preserve">Conflicto de interés: los autores declaran que no existe conflicto de </w:t>
      </w:r>
      <w:r w:rsidR="008F61EC">
        <w:t>interés</w:t>
      </w:r>
    </w:p>
    <w:sectPr w:rsidR="00384EBE" w:rsidRPr="0053020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C0A"/>
    <w:rsid w:val="00384EBE"/>
    <w:rsid w:val="00530205"/>
    <w:rsid w:val="00603818"/>
    <w:rsid w:val="008F61EC"/>
    <w:rsid w:val="00B25009"/>
    <w:rsid w:val="00C76C0A"/>
    <w:rsid w:val="00CF696D"/>
    <w:rsid w:val="00E97A68"/>
    <w:rsid w:val="00F3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CAA7E7-54C4-42E4-9ED4-B0C087B16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4E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2d2rodlop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Turi</dc:creator>
  <cp:keywords/>
  <dc:description/>
  <cp:lastModifiedBy>Turi</cp:lastModifiedBy>
  <cp:revision>5</cp:revision>
  <dcterms:created xsi:type="dcterms:W3CDTF">2019-01-20T15:45:00Z</dcterms:created>
  <dcterms:modified xsi:type="dcterms:W3CDTF">2019-01-22T22:35:00Z</dcterms:modified>
</cp:coreProperties>
</file>